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700" w:lineRule="exact"/>
        <w:ind w:left="0" w:right="0" w:firstLine="0"/>
        <w:jc w:val="center"/>
        <w:textAlignment w:val="auto"/>
        <w:rPr>
          <w:rFonts w:hint="eastAsia" w:ascii="方正小标宋_GBK" w:hAnsi="方正小标宋_GBK" w:eastAsia="方正小标宋_GBK" w:cs="方正小标宋_GBK"/>
          <w:i w:val="0"/>
          <w:caps w:val="0"/>
          <w:color w:val="000000"/>
          <w:spacing w:val="0"/>
          <w:sz w:val="44"/>
          <w:szCs w:val="44"/>
          <w:shd w:val="clear" w:fill="FFFFFF"/>
          <w:lang w:eastAsia="zh-CN"/>
        </w:rPr>
      </w:pPr>
      <w:r>
        <w:rPr>
          <w:rFonts w:hint="eastAsia" w:ascii="方正小标宋_GBK" w:hAnsi="方正小标宋_GBK" w:eastAsia="方正小标宋_GBK" w:cs="方正小标宋_GBK"/>
          <w:i w:val="0"/>
          <w:caps w:val="0"/>
          <w:color w:val="000000"/>
          <w:spacing w:val="0"/>
          <w:sz w:val="44"/>
          <w:szCs w:val="44"/>
          <w:shd w:val="clear" w:fill="FFFFFF"/>
          <w:lang w:eastAsia="zh-CN"/>
        </w:rPr>
        <w:t>周口市传染病医院</w:t>
      </w:r>
      <w:r>
        <w:rPr>
          <w:rFonts w:hint="eastAsia" w:ascii="方正小标宋_GBK" w:hAnsi="方正小标宋_GBK" w:eastAsia="方正小标宋_GBK" w:cs="方正小标宋_GBK"/>
          <w:i w:val="0"/>
          <w:caps w:val="0"/>
          <w:color w:val="000000"/>
          <w:spacing w:val="0"/>
          <w:sz w:val="44"/>
          <w:szCs w:val="44"/>
          <w:shd w:val="clear" w:fill="FFFFFF"/>
          <w:lang w:val="en-US" w:eastAsia="zh-CN"/>
        </w:rPr>
        <w:t>2021年高层次人才引进</w:t>
      </w:r>
      <w:r>
        <w:rPr>
          <w:rFonts w:hint="eastAsia" w:ascii="方正小标宋_GBK" w:hAnsi="方正小标宋_GBK" w:eastAsia="方正小标宋_GBK" w:cs="方正小标宋_GBK"/>
          <w:i w:val="0"/>
          <w:caps w:val="0"/>
          <w:color w:val="000000"/>
          <w:spacing w:val="0"/>
          <w:sz w:val="44"/>
          <w:szCs w:val="44"/>
          <w:shd w:val="clear" w:fill="FFFFFF"/>
          <w:lang w:eastAsia="zh-CN"/>
        </w:rPr>
        <w:t>公告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700" w:lineRule="exact"/>
        <w:ind w:left="0" w:right="0" w:firstLine="0"/>
        <w:jc w:val="center"/>
        <w:textAlignment w:val="auto"/>
        <w:rPr>
          <w:rFonts w:hint="eastAsia" w:ascii="宋体" w:hAnsi="宋体" w:eastAsia="宋体" w:cs="宋体"/>
          <w:i w:val="0"/>
          <w:caps w:val="0"/>
          <w:color w:val="000000"/>
          <w:spacing w:val="0"/>
          <w:sz w:val="44"/>
          <w:szCs w:val="44"/>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700" w:lineRule="exact"/>
        <w:ind w:left="0" w:right="0" w:firstLine="640" w:firstLineChars="200"/>
        <w:textAlignment w:val="auto"/>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lang w:val="en-US" w:eastAsia="zh-CN"/>
        </w:rPr>
        <w:t>根据</w:t>
      </w:r>
      <w:r>
        <w:rPr>
          <w:rFonts w:hint="eastAsia" w:ascii="仿宋_GB2312" w:hAnsi="仿宋_GB2312" w:eastAsia="仿宋_GB2312" w:cs="仿宋_GB2312"/>
          <w:i w:val="0"/>
          <w:caps w:val="0"/>
          <w:color w:val="000000"/>
          <w:spacing w:val="0"/>
          <w:sz w:val="32"/>
          <w:szCs w:val="32"/>
          <w:shd w:val="clear" w:fill="FFFFFF"/>
        </w:rPr>
        <w:t>周口市</w:t>
      </w:r>
      <w:r>
        <w:rPr>
          <w:rFonts w:hint="eastAsia" w:ascii="仿宋_GB2312" w:hAnsi="仿宋_GB2312" w:eastAsia="仿宋_GB2312" w:cs="仿宋_GB2312"/>
          <w:i w:val="0"/>
          <w:caps w:val="0"/>
          <w:color w:val="000000"/>
          <w:spacing w:val="0"/>
          <w:sz w:val="32"/>
          <w:szCs w:val="32"/>
          <w:shd w:val="clear" w:fill="FFFFFF"/>
          <w:lang w:eastAsia="zh-CN"/>
        </w:rPr>
        <w:t>传染病医院</w:t>
      </w:r>
      <w:r>
        <w:rPr>
          <w:rFonts w:hint="eastAsia" w:ascii="仿宋_GB2312" w:hAnsi="仿宋_GB2312" w:eastAsia="仿宋_GB2312" w:cs="仿宋_GB2312"/>
          <w:i w:val="0"/>
          <w:caps w:val="0"/>
          <w:color w:val="000000"/>
          <w:spacing w:val="0"/>
          <w:sz w:val="32"/>
          <w:szCs w:val="32"/>
          <w:shd w:val="clear" w:fill="FFFFFF"/>
        </w:rPr>
        <w:t>人才需求实际，现公开引进高层次人才</w:t>
      </w:r>
      <w:r>
        <w:rPr>
          <w:rFonts w:hint="eastAsia" w:ascii="仿宋_GB2312" w:hAnsi="仿宋_GB2312" w:eastAsia="仿宋_GB2312" w:cs="仿宋_GB2312"/>
          <w:i w:val="0"/>
          <w:caps w:val="0"/>
          <w:color w:val="000000"/>
          <w:spacing w:val="0"/>
          <w:sz w:val="32"/>
          <w:szCs w:val="32"/>
          <w:shd w:val="clear" w:fill="FFFFFF"/>
          <w:lang w:val="en-US" w:eastAsia="zh-CN"/>
        </w:rPr>
        <w:t>6</w:t>
      </w:r>
      <w:r>
        <w:rPr>
          <w:rFonts w:hint="eastAsia" w:ascii="仿宋_GB2312" w:hAnsi="仿宋_GB2312" w:eastAsia="仿宋_GB2312" w:cs="仿宋_GB2312"/>
          <w:i w:val="0"/>
          <w:caps w:val="0"/>
          <w:color w:val="000000"/>
          <w:spacing w:val="0"/>
          <w:sz w:val="32"/>
          <w:szCs w:val="32"/>
          <w:shd w:val="clear" w:fill="FFFFFF"/>
        </w:rPr>
        <w:t>名，特公告如下：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700" w:lineRule="exact"/>
        <w:ind w:left="0" w:right="0" w:firstLine="640" w:firstLineChars="200"/>
        <w:textAlignment w:val="auto"/>
        <w:rPr>
          <w:rFonts w:hint="eastAsia" w:ascii="黑体" w:hAnsi="黑体" w:eastAsia="黑体" w:cs="黑体"/>
          <w:i w:val="0"/>
          <w:caps w:val="0"/>
          <w:color w:val="000000"/>
          <w:spacing w:val="0"/>
          <w:sz w:val="32"/>
          <w:szCs w:val="32"/>
          <w:shd w:val="clear" w:fill="FFFFFF"/>
          <w:lang w:eastAsia="zh-CN"/>
        </w:rPr>
      </w:pPr>
      <w:r>
        <w:rPr>
          <w:rFonts w:hint="eastAsia" w:ascii="黑体" w:hAnsi="黑体" w:eastAsia="黑体" w:cs="黑体"/>
          <w:i w:val="0"/>
          <w:caps w:val="0"/>
          <w:color w:val="000000"/>
          <w:spacing w:val="0"/>
          <w:sz w:val="32"/>
          <w:szCs w:val="32"/>
          <w:shd w:val="clear" w:fill="FFFFFF"/>
          <w:lang w:eastAsia="zh-CN"/>
        </w:rPr>
        <w:t>一、医院简介</w:t>
      </w:r>
    </w:p>
    <w:p>
      <w:pPr>
        <w:keepNext w:val="0"/>
        <w:keepLines w:val="0"/>
        <w:pageBreakBefore w:val="0"/>
        <w:shd w:val="clear" w:color="auto" w:fill="FFFFFF"/>
        <w:kinsoku/>
        <w:wordWrap/>
        <w:overflowPunct/>
        <w:topLinePunct w:val="0"/>
        <w:autoSpaceDE/>
        <w:autoSpaceDN/>
        <w:bidi w:val="0"/>
        <w:adjustRightInd/>
        <w:snapToGrid/>
        <w:spacing w:line="700" w:lineRule="exact"/>
        <w:ind w:firstLine="640"/>
        <w:textAlignment w:val="auto"/>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周口市传染病医院，即周口市第五人民医院、周口市结核病防治所。是2003年“非典”之后,为完善城市功能，预防和治疗传染性疾病，保障全市人民的身体健康，根据国家《突发公共卫生事件应急条例》和省《关于加强非典救治传染病医院和传染科建设的意见》以及市政府[2003]11号常务会议精神，经编委会研究，而组建的一所市级传染病医院。目前是全市唯一一家集医疗、预防、科研为一体的传染病医院。现占地面积</w:t>
      </w:r>
      <w:r>
        <w:rPr>
          <w:rFonts w:hint="eastAsia" w:ascii="仿宋_GB2312" w:hAnsi="仿宋_GB2312" w:eastAsia="仿宋_GB2312" w:cs="仿宋_GB2312"/>
          <w:i w:val="0"/>
          <w:caps w:val="0"/>
          <w:color w:val="000000"/>
          <w:spacing w:val="0"/>
          <w:sz w:val="32"/>
          <w:szCs w:val="32"/>
          <w:shd w:val="clear" w:fill="FFFFFF"/>
          <w:lang w:val="en-US" w:eastAsia="zh-CN"/>
        </w:rPr>
        <w:t>98</w:t>
      </w:r>
      <w:r>
        <w:rPr>
          <w:rFonts w:hint="eastAsia" w:ascii="仿宋_GB2312" w:hAnsi="仿宋_GB2312" w:eastAsia="仿宋_GB2312" w:cs="仿宋_GB2312"/>
          <w:i w:val="0"/>
          <w:caps w:val="0"/>
          <w:color w:val="000000"/>
          <w:spacing w:val="0"/>
          <w:sz w:val="32"/>
          <w:szCs w:val="32"/>
          <w:shd w:val="clear" w:fill="FFFFFF"/>
        </w:rPr>
        <w:t>亩，总建筑面积约2.1万平方米，开设8个病区，2</w:t>
      </w:r>
      <w:r>
        <w:rPr>
          <w:rFonts w:hint="eastAsia" w:ascii="仿宋_GB2312" w:hAnsi="仿宋_GB2312" w:eastAsia="仿宋_GB2312" w:cs="仿宋_GB2312"/>
          <w:i w:val="0"/>
          <w:caps w:val="0"/>
          <w:color w:val="000000"/>
          <w:spacing w:val="0"/>
          <w:sz w:val="32"/>
          <w:szCs w:val="32"/>
          <w:shd w:val="clear" w:fill="FFFFFF"/>
          <w:lang w:val="en-US" w:eastAsia="zh-CN"/>
        </w:rPr>
        <w:t>79</w:t>
      </w:r>
      <w:r>
        <w:rPr>
          <w:rFonts w:hint="eastAsia" w:ascii="仿宋_GB2312" w:hAnsi="仿宋_GB2312" w:eastAsia="仿宋_GB2312" w:cs="仿宋_GB2312"/>
          <w:i w:val="0"/>
          <w:caps w:val="0"/>
          <w:color w:val="000000"/>
          <w:spacing w:val="0"/>
          <w:sz w:val="32"/>
          <w:szCs w:val="32"/>
          <w:shd w:val="clear" w:fill="FFFFFF"/>
        </w:rPr>
        <w:t>张床位。</w:t>
      </w:r>
    </w:p>
    <w:p>
      <w:pPr>
        <w:keepNext w:val="0"/>
        <w:keepLines w:val="0"/>
        <w:pageBreakBefore w:val="0"/>
        <w:shd w:val="clear" w:color="auto" w:fill="FFFFFF"/>
        <w:kinsoku/>
        <w:wordWrap/>
        <w:overflowPunct/>
        <w:topLinePunct w:val="0"/>
        <w:autoSpaceDE/>
        <w:autoSpaceDN/>
        <w:bidi w:val="0"/>
        <w:adjustRightInd/>
        <w:snapToGrid/>
        <w:spacing w:line="700" w:lineRule="exact"/>
        <w:ind w:firstLine="640"/>
        <w:textAlignment w:val="auto"/>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color w:val="000000"/>
          <w:kern w:val="0"/>
          <w:sz w:val="32"/>
          <w:szCs w:val="32"/>
        </w:rPr>
        <w:t>2020年</w:t>
      </w:r>
      <w:r>
        <w:rPr>
          <w:rFonts w:hint="eastAsia" w:ascii="仿宋_GB2312" w:hAnsi="仿宋_GB2312" w:eastAsia="仿宋_GB2312" w:cs="仿宋_GB2312"/>
          <w:color w:val="000000"/>
          <w:kern w:val="0"/>
          <w:sz w:val="32"/>
          <w:szCs w:val="32"/>
          <w:lang w:eastAsia="zh-CN"/>
        </w:rPr>
        <w:t>因在新冠疫情防控工作中做出突出贡献，</w:t>
      </w:r>
      <w:r>
        <w:rPr>
          <w:rFonts w:hint="eastAsia" w:ascii="仿宋_GB2312" w:hAnsi="仿宋_GB2312" w:eastAsia="仿宋_GB2312" w:cs="仿宋_GB2312"/>
          <w:color w:val="000000"/>
          <w:sz w:val="32"/>
          <w:szCs w:val="32"/>
        </w:rPr>
        <w:t>4月，被省总工会授予河南省总工会工人先锋号；6月，被周口市直机关工委授予疫情防控和复工复产工作先进基层党组织；</w:t>
      </w:r>
      <w:r>
        <w:rPr>
          <w:rFonts w:hint="eastAsia" w:ascii="仿宋_GB2312" w:hAnsi="仿宋_GB2312" w:eastAsia="仿宋_GB2312" w:cs="仿宋_GB2312"/>
          <w:color w:val="000000"/>
          <w:kern w:val="0"/>
          <w:sz w:val="32"/>
          <w:szCs w:val="32"/>
        </w:rPr>
        <w:t>10月，被中共河南省委授予河南省先进基层党组织</w:t>
      </w:r>
      <w:r>
        <w:rPr>
          <w:rFonts w:hint="eastAsia" w:ascii="仿宋_GB2312" w:hAnsi="仿宋_GB2312" w:eastAsia="仿宋_GB2312" w:cs="仿宋_GB2312"/>
          <w:color w:val="000000"/>
          <w:sz w:val="32"/>
          <w:szCs w:val="32"/>
        </w:rPr>
        <w:t>；被河南省人民政府授予河南省抗击新冠肺炎疫情先进集体。另外，我院多人次获得省、市级先进表彰。其中，41人被市委组织部和市人社局记功表彰。</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640" w:firstLineChars="200"/>
        <w:rPr>
          <w:rFonts w:hint="eastAsia" w:ascii="黑体" w:hAnsi="黑体" w:eastAsia="黑体" w:cs="黑体"/>
          <w:i w:val="0"/>
          <w:caps w:val="0"/>
          <w:color w:val="000000"/>
          <w:spacing w:val="0"/>
          <w:kern w:val="0"/>
          <w:sz w:val="32"/>
          <w:szCs w:val="32"/>
          <w:shd w:val="clear" w:fill="FFFFFF"/>
          <w:lang w:val="en-US" w:eastAsia="zh-CN" w:bidi="ar"/>
        </w:rPr>
      </w:pPr>
      <w:r>
        <w:rPr>
          <w:rFonts w:hint="eastAsia" w:ascii="黑体" w:hAnsi="黑体" w:eastAsia="黑体" w:cs="黑体"/>
          <w:i w:val="0"/>
          <w:caps w:val="0"/>
          <w:color w:val="000000"/>
          <w:spacing w:val="0"/>
          <w:kern w:val="0"/>
          <w:sz w:val="32"/>
          <w:szCs w:val="32"/>
          <w:shd w:val="clear" w:fill="FFFFFF"/>
          <w:lang w:val="en-US" w:eastAsia="zh-CN" w:bidi="ar"/>
        </w:rPr>
        <w:t>二、招聘岗位、引进人数及要求</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1"/>
        <w:gridCol w:w="1545"/>
        <w:gridCol w:w="1544"/>
        <w:gridCol w:w="1501"/>
        <w:gridCol w:w="1341"/>
        <w:gridCol w:w="1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岗位</w:t>
            </w:r>
          </w:p>
        </w:tc>
        <w:tc>
          <w:tcPr>
            <w:tcW w:w="1545"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引进人数</w:t>
            </w:r>
          </w:p>
        </w:tc>
        <w:tc>
          <w:tcPr>
            <w:tcW w:w="1544"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学历要求</w:t>
            </w:r>
          </w:p>
        </w:tc>
        <w:tc>
          <w:tcPr>
            <w:tcW w:w="1501"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职称要求</w:t>
            </w:r>
          </w:p>
        </w:tc>
        <w:tc>
          <w:tcPr>
            <w:tcW w:w="1341"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年龄</w:t>
            </w:r>
          </w:p>
        </w:tc>
        <w:tc>
          <w:tcPr>
            <w:tcW w:w="1937"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3" w:hRule="atLeast"/>
        </w:trPr>
        <w:tc>
          <w:tcPr>
            <w:tcW w:w="1171" w:type="dxa"/>
          </w:tcPr>
          <w:p>
            <w:pPr>
              <w:pStyle w:val="2"/>
              <w:keepNext w:val="0"/>
              <w:keepLines w:val="0"/>
              <w:widowControl/>
              <w:numPr>
                <w:ilvl w:val="0"/>
                <w:numId w:val="0"/>
              </w:numPr>
              <w:suppressLineNumbers w:val="0"/>
              <w:spacing w:before="0" w:beforeAutospacing="0" w:after="0" w:afterAutospacing="0"/>
              <w:ind w:right="0" w:rightChars="0"/>
              <w:jc w:val="both"/>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临床医 生</w:t>
            </w:r>
          </w:p>
        </w:tc>
        <w:tc>
          <w:tcPr>
            <w:tcW w:w="1545" w:type="dxa"/>
          </w:tcPr>
          <w:p>
            <w:pPr>
              <w:pStyle w:val="2"/>
              <w:keepNext w:val="0"/>
              <w:keepLines w:val="0"/>
              <w:widowControl/>
              <w:numPr>
                <w:ilvl w:val="0"/>
                <w:numId w:val="0"/>
              </w:numPr>
              <w:suppressLineNumbers w:val="0"/>
              <w:spacing w:before="0" w:beforeAutospacing="0" w:after="0" w:afterAutospacing="0"/>
              <w:ind w:right="0" w:rightChars="0"/>
              <w:jc w:val="center"/>
              <w:rPr>
                <w:rFonts w:hint="default"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3</w:t>
            </w:r>
          </w:p>
        </w:tc>
        <w:tc>
          <w:tcPr>
            <w:tcW w:w="1544"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全日制硕士研究生</w:t>
            </w:r>
          </w:p>
        </w:tc>
        <w:tc>
          <w:tcPr>
            <w:tcW w:w="1501"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执业医师及以上</w:t>
            </w:r>
          </w:p>
        </w:tc>
        <w:tc>
          <w:tcPr>
            <w:tcW w:w="1341"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35岁及以下</w:t>
            </w:r>
          </w:p>
        </w:tc>
        <w:tc>
          <w:tcPr>
            <w:tcW w:w="1937" w:type="dxa"/>
            <w:vMerge w:val="restart"/>
          </w:tcPr>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482" w:firstLineChars="200"/>
              <w:jc w:val="both"/>
              <w:rPr>
                <w:rFonts w:hint="eastAsia" w:ascii="宋体" w:hAnsi="宋体" w:eastAsia="宋体" w:cs="宋体"/>
                <w:b/>
                <w:bCs/>
                <w:i w:val="0"/>
                <w:caps w:val="0"/>
                <w:color w:val="000000"/>
                <w:spacing w:val="0"/>
                <w:kern w:val="0"/>
                <w:sz w:val="24"/>
                <w:szCs w:val="24"/>
                <w:shd w:val="clear" w:fill="FFFFFF"/>
                <w:lang w:val="en-US" w:eastAsia="zh-CN" w:bidi="ar"/>
              </w:rPr>
            </w:pPr>
            <w:r>
              <w:rPr>
                <w:rFonts w:hint="eastAsia" w:ascii="宋体" w:hAnsi="宋体" w:eastAsia="宋体" w:cs="宋体"/>
                <w:b/>
                <w:bCs/>
                <w:i w:val="0"/>
                <w:caps w:val="0"/>
                <w:color w:val="000000"/>
                <w:spacing w:val="0"/>
                <w:kern w:val="0"/>
                <w:sz w:val="24"/>
                <w:szCs w:val="24"/>
                <w:shd w:val="clear" w:fill="FFFFFF"/>
                <w:lang w:val="en-US" w:eastAsia="zh-CN" w:bidi="ar"/>
              </w:rPr>
              <w:t>1.年龄计算截止时间为2021年6月1日；</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482" w:firstLineChars="200"/>
              <w:jc w:val="both"/>
              <w:rPr>
                <w:rFonts w:hint="default" w:ascii="宋体" w:hAnsi="宋体" w:eastAsia="宋体" w:cs="宋体"/>
                <w:b/>
                <w:bCs/>
                <w:i w:val="0"/>
                <w:caps w:val="0"/>
                <w:color w:val="000000"/>
                <w:spacing w:val="0"/>
                <w:kern w:val="0"/>
                <w:sz w:val="24"/>
                <w:szCs w:val="24"/>
                <w:shd w:val="clear" w:fill="FFFFFF"/>
                <w:lang w:val="en-US" w:eastAsia="zh-CN" w:bidi="ar"/>
              </w:rPr>
            </w:pPr>
            <w:r>
              <w:rPr>
                <w:rFonts w:hint="eastAsia" w:ascii="宋体" w:hAnsi="宋体" w:eastAsia="宋体" w:cs="宋体"/>
                <w:b/>
                <w:bCs/>
                <w:i w:val="0"/>
                <w:caps w:val="0"/>
                <w:color w:val="000000"/>
                <w:spacing w:val="0"/>
                <w:kern w:val="0"/>
                <w:sz w:val="24"/>
                <w:szCs w:val="24"/>
                <w:shd w:val="clear" w:fill="FFFFFF"/>
                <w:lang w:val="en-US" w:eastAsia="zh-CN" w:bidi="ar"/>
              </w:rPr>
              <w:t>2.</w:t>
            </w:r>
            <w:r>
              <w:rPr>
                <w:rFonts w:hint="default" w:ascii="宋体" w:hAnsi="宋体" w:eastAsia="宋体" w:cs="宋体"/>
                <w:b/>
                <w:bCs/>
                <w:i w:val="0"/>
                <w:caps w:val="0"/>
                <w:color w:val="000000"/>
                <w:spacing w:val="0"/>
                <w:kern w:val="0"/>
                <w:sz w:val="24"/>
                <w:szCs w:val="24"/>
                <w:shd w:val="clear" w:fill="FFFFFF"/>
                <w:lang w:val="en-US" w:eastAsia="zh-CN" w:bidi="ar"/>
              </w:rPr>
              <w:t>2021年高校应届毕业生必须在2021年7月31日前取得岗位要求的毕业证、学位证</w:t>
            </w:r>
            <w:r>
              <w:rPr>
                <w:rFonts w:hint="eastAsia" w:ascii="宋体" w:hAnsi="宋体" w:eastAsia="宋体" w:cs="宋体"/>
                <w:b/>
                <w:bCs/>
                <w:i w:val="0"/>
                <w:caps w:val="0"/>
                <w:color w:val="000000"/>
                <w:spacing w:val="0"/>
                <w:kern w:val="0"/>
                <w:sz w:val="24"/>
                <w:szCs w:val="24"/>
                <w:shd w:val="clear" w:fill="FFFFFF"/>
                <w:lang w:val="en-US" w:eastAsia="zh-CN" w:bidi="ar"/>
              </w:rPr>
              <w:t>。</w:t>
            </w:r>
          </w:p>
          <w:p>
            <w:pPr>
              <w:pStyle w:val="2"/>
              <w:keepNext w:val="0"/>
              <w:keepLines w:val="0"/>
              <w:widowControl/>
              <w:numPr>
                <w:ilvl w:val="0"/>
                <w:numId w:val="0"/>
              </w:numPr>
              <w:suppressLineNumbers w:val="0"/>
              <w:spacing w:before="0" w:beforeAutospacing="0" w:after="0" w:afterAutospacing="0"/>
              <w:ind w:right="0" w:right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p>
          <w:p>
            <w:pPr>
              <w:pStyle w:val="2"/>
              <w:keepNext w:val="0"/>
              <w:keepLines w:val="0"/>
              <w:widowControl/>
              <w:numPr>
                <w:ilvl w:val="0"/>
                <w:numId w:val="0"/>
              </w:numPr>
              <w:suppressLineNumbers w:val="0"/>
              <w:spacing w:before="0" w:beforeAutospacing="0" w:after="0" w:afterAutospacing="0"/>
              <w:ind w:right="0" w:right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tcPr>
          <w:p>
            <w:pPr>
              <w:pStyle w:val="2"/>
              <w:keepNext w:val="0"/>
              <w:keepLines w:val="0"/>
              <w:widowControl/>
              <w:numPr>
                <w:ilvl w:val="0"/>
                <w:numId w:val="0"/>
              </w:numPr>
              <w:suppressLineNumbers w:val="0"/>
              <w:spacing w:before="0" w:beforeAutospacing="0" w:after="0" w:afterAutospacing="0"/>
              <w:ind w:right="0" w:rightChars="0"/>
              <w:jc w:val="both"/>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临床护理</w:t>
            </w:r>
          </w:p>
        </w:tc>
        <w:tc>
          <w:tcPr>
            <w:tcW w:w="1545" w:type="dxa"/>
          </w:tcPr>
          <w:p>
            <w:pPr>
              <w:pStyle w:val="2"/>
              <w:keepNext w:val="0"/>
              <w:keepLines w:val="0"/>
              <w:widowControl/>
              <w:numPr>
                <w:ilvl w:val="0"/>
                <w:numId w:val="0"/>
              </w:numPr>
              <w:suppressLineNumbers w:val="0"/>
              <w:spacing w:before="0" w:beforeAutospacing="0" w:after="0" w:afterAutospacing="0"/>
              <w:ind w:right="0" w:rightChars="0"/>
              <w:jc w:val="center"/>
              <w:rPr>
                <w:rFonts w:hint="default"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3</w:t>
            </w:r>
          </w:p>
        </w:tc>
        <w:tc>
          <w:tcPr>
            <w:tcW w:w="1544" w:type="dxa"/>
            <w:vAlign w:val="top"/>
          </w:tcPr>
          <w:p>
            <w:pPr>
              <w:pStyle w:val="2"/>
              <w:keepNext w:val="0"/>
              <w:keepLines w:val="0"/>
              <w:widowControl/>
              <w:numPr>
                <w:ilvl w:val="0"/>
                <w:numId w:val="0"/>
              </w:numPr>
              <w:suppressLineNumbers w:val="0"/>
              <w:spacing w:before="0" w:beforeAutospacing="0" w:after="0" w:afterAutospacing="0"/>
              <w:ind w:left="0" w:leftChars="0" w:right="0" w:rightChars="0" w:firstLine="0" w:firstLine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本科及以上</w:t>
            </w:r>
          </w:p>
        </w:tc>
        <w:tc>
          <w:tcPr>
            <w:tcW w:w="1501" w:type="dxa"/>
            <w:vAlign w:val="top"/>
          </w:tcPr>
          <w:p>
            <w:pPr>
              <w:pStyle w:val="2"/>
              <w:keepNext w:val="0"/>
              <w:keepLines w:val="0"/>
              <w:widowControl/>
              <w:numPr>
                <w:ilvl w:val="0"/>
                <w:numId w:val="0"/>
              </w:numPr>
              <w:suppressLineNumbers w:val="0"/>
              <w:spacing w:before="0" w:beforeAutospacing="0" w:after="0" w:afterAutospacing="0"/>
              <w:ind w:left="0" w:leftChars="0" w:right="0" w:rightChars="0" w:firstLine="0" w:firstLine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副主任护师及以上</w:t>
            </w:r>
          </w:p>
        </w:tc>
        <w:tc>
          <w:tcPr>
            <w:tcW w:w="1341" w:type="dxa"/>
            <w:vAlign w:val="top"/>
          </w:tcPr>
          <w:p>
            <w:pPr>
              <w:pStyle w:val="2"/>
              <w:keepNext w:val="0"/>
              <w:keepLines w:val="0"/>
              <w:widowControl/>
              <w:numPr>
                <w:ilvl w:val="0"/>
                <w:numId w:val="0"/>
              </w:numPr>
              <w:suppressLineNumbers w:val="0"/>
              <w:spacing w:before="0" w:beforeAutospacing="0" w:after="0" w:afterAutospacing="0"/>
              <w:ind w:left="0" w:leftChars="0" w:right="0" w:rightChars="0" w:firstLine="0" w:firstLine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r>
              <w:rPr>
                <w:rFonts w:hint="eastAsia" w:ascii="宋体" w:hAnsi="宋体" w:eastAsia="宋体" w:cs="宋体"/>
                <w:i w:val="0"/>
                <w:caps w:val="0"/>
                <w:color w:val="000000"/>
                <w:spacing w:val="0"/>
                <w:kern w:val="0"/>
                <w:sz w:val="32"/>
                <w:szCs w:val="32"/>
                <w:shd w:val="clear" w:fill="FFFFFF"/>
                <w:vertAlign w:val="baseline"/>
                <w:lang w:val="en-US" w:eastAsia="zh-CN" w:bidi="ar"/>
              </w:rPr>
              <w:t>45岁及以下</w:t>
            </w:r>
          </w:p>
        </w:tc>
        <w:tc>
          <w:tcPr>
            <w:tcW w:w="1937" w:type="dxa"/>
            <w:vMerge w:val="continue"/>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宋体" w:hAnsi="宋体" w:eastAsia="宋体" w:cs="宋体"/>
                <w:i w:val="0"/>
                <w:caps w:val="0"/>
                <w:color w:val="000000"/>
                <w:spacing w:val="0"/>
                <w:kern w:val="0"/>
                <w:sz w:val="32"/>
                <w:szCs w:val="32"/>
                <w:shd w:val="clear" w:fill="FFFFFF"/>
                <w:vertAlign w:val="baseline"/>
                <w:lang w:val="en-US" w:eastAsia="zh-CN" w:bidi="ar"/>
              </w:rPr>
            </w:pPr>
          </w:p>
        </w:tc>
      </w:tr>
    </w:tbl>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right="0" w:rightChars="0" w:firstLine="640" w:firstLineChars="200"/>
        <w:jc w:val="left"/>
        <w:rPr>
          <w:rFonts w:hint="eastAsia" w:ascii="黑体" w:hAnsi="黑体" w:eastAsia="黑体" w:cs="黑体"/>
          <w:i w:val="0"/>
          <w:caps w:val="0"/>
          <w:color w:val="000000"/>
          <w:spacing w:val="0"/>
          <w:kern w:val="0"/>
          <w:sz w:val="32"/>
          <w:szCs w:val="32"/>
          <w:shd w:val="clear" w:fill="FFFFFF"/>
          <w:lang w:val="en-US" w:eastAsia="zh-CN" w:bidi="ar"/>
        </w:rPr>
      </w:pPr>
      <w:r>
        <w:rPr>
          <w:rFonts w:hint="eastAsia" w:ascii="黑体" w:hAnsi="黑体" w:eastAsia="黑体" w:cs="黑体"/>
          <w:i w:val="0"/>
          <w:caps w:val="0"/>
          <w:color w:val="000000"/>
          <w:spacing w:val="0"/>
          <w:kern w:val="0"/>
          <w:sz w:val="32"/>
          <w:szCs w:val="32"/>
          <w:shd w:val="clear" w:fill="FFFFFF"/>
          <w:lang w:val="en-US" w:eastAsia="zh-CN" w:bidi="ar"/>
        </w:rPr>
        <w:t>三、招聘人员资格条件</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640" w:leftChars="0" w:right="0" w:rightChars="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（一）应聘人员应具备以下基本条件：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1．具有中华人民共和国国籍；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2．遵守宪法和法律；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3．具有良好的品行；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4．具备岗位所需的专业知识或技能；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5．适应岗位要求的身体条件；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6．岗位所需的专业和其他条件。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（二）有下列情形之一的不得应聘</w:t>
      </w:r>
    </w:p>
    <w:p>
      <w:pPr>
        <w:pStyle w:val="2"/>
        <w:shd w:val="clear" w:color="auto" w:fill="FFFFFF"/>
        <w:wordWrap/>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周口市及所属县市区机关事业单位在编在岗工作人员；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2.曾因违法犯罪受过刑事处罚，或刑事处罚期限未满，或涉嫌违法犯罪正在接受调查的人员;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3.尚未解除党纪、政纪处分或正在接受纪律审查的人员;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4.5年内曾在公务员招录、事业单位公开招聘考试中被认定有舞弊等严重违反招聘纪律行为的人员；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5.国家和我省另有规定不得应聘到事业单位的人员。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黑体" w:hAnsi="黑体" w:eastAsia="黑体" w:cs="黑体"/>
          <w:i w:val="0"/>
          <w:caps w:val="0"/>
          <w:color w:val="000000"/>
          <w:spacing w:val="0"/>
          <w:sz w:val="32"/>
          <w:szCs w:val="32"/>
        </w:rPr>
      </w:pPr>
      <w:r>
        <w:rPr>
          <w:rFonts w:hint="eastAsia" w:ascii="黑体" w:hAnsi="黑体" w:eastAsia="黑体" w:cs="黑体"/>
          <w:i w:val="0"/>
          <w:caps w:val="0"/>
          <w:color w:val="000000"/>
          <w:spacing w:val="0"/>
          <w:kern w:val="0"/>
          <w:sz w:val="32"/>
          <w:szCs w:val="32"/>
          <w:shd w:val="clear" w:fill="FFFFFF"/>
          <w:lang w:val="en-US" w:eastAsia="zh-CN" w:bidi="ar"/>
        </w:rPr>
        <w:t>四、公告招聘信息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招聘公告在周口人亊考试网、中国河南招才引智创新发展大会官网公开发布。</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640" w:leftChars="0" w:right="0" w:rightChars="0"/>
        <w:jc w:val="left"/>
        <w:rPr>
          <w:rFonts w:hint="eastAsia" w:ascii="黑体" w:hAnsi="黑体" w:eastAsia="黑体" w:cs="黑体"/>
          <w:i w:val="0"/>
          <w:caps w:val="0"/>
          <w:color w:val="000000"/>
          <w:spacing w:val="0"/>
          <w:kern w:val="0"/>
          <w:sz w:val="32"/>
          <w:szCs w:val="32"/>
          <w:shd w:val="clear" w:fill="FFFFFF"/>
          <w:lang w:val="en-US" w:eastAsia="zh-CN" w:bidi="ar"/>
        </w:rPr>
      </w:pPr>
      <w:r>
        <w:rPr>
          <w:rFonts w:hint="eastAsia" w:ascii="黑体" w:hAnsi="黑体" w:eastAsia="黑体" w:cs="黑体"/>
          <w:i w:val="0"/>
          <w:caps w:val="0"/>
          <w:color w:val="000000"/>
          <w:spacing w:val="0"/>
          <w:kern w:val="0"/>
          <w:sz w:val="32"/>
          <w:szCs w:val="32"/>
          <w:shd w:val="clear" w:fill="FFFFFF"/>
          <w:lang w:val="en-US" w:eastAsia="zh-CN" w:bidi="ar"/>
        </w:rPr>
        <w:t>五、报名方式及准备材料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i w:val="0"/>
          <w:caps w:val="0"/>
          <w:color w:val="auto"/>
          <w:spacing w:val="0"/>
          <w:kern w:val="0"/>
          <w:sz w:val="32"/>
          <w:szCs w:val="32"/>
          <w:lang w:val="en-US" w:eastAsia="zh-CN" w:bidi="ar"/>
        </w:rPr>
        <w:t>以现场报名和电子邮件报名两种方式进行。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i w:val="0"/>
          <w:caps w:val="0"/>
          <w:color w:val="auto"/>
          <w:spacing w:val="0"/>
          <w:kern w:val="0"/>
          <w:sz w:val="32"/>
          <w:szCs w:val="32"/>
          <w:lang w:val="en-US" w:eastAsia="zh-CN" w:bidi="ar"/>
        </w:rPr>
        <w:t>现场报名：携带报名登记表，个人简历、身份证、毕业证、学位证、教育部学历证书电子注册备案表、资格证书、荣誉奖项等原件及复印件到周口市传染病医院人事科报名。</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right="0" w:rightChars="0" w:firstLine="640" w:firstLineChars="200"/>
        <w:jc w:val="left"/>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sz w:val="32"/>
          <w:szCs w:val="32"/>
          <w:shd w:val="clear" w:fill="FFFFFF"/>
          <w:lang w:eastAsia="zh-CN"/>
        </w:rPr>
        <w:t>网上报名：</w:t>
      </w:r>
      <w:r>
        <w:rPr>
          <w:rFonts w:hint="eastAsia" w:ascii="仿宋_GB2312" w:hAnsi="仿宋_GB2312" w:eastAsia="仿宋_GB2312" w:cs="仿宋_GB2312"/>
          <w:i w:val="0"/>
          <w:caps w:val="0"/>
          <w:color w:val="000000"/>
          <w:spacing w:val="0"/>
          <w:kern w:val="0"/>
          <w:sz w:val="32"/>
          <w:szCs w:val="32"/>
          <w:shd w:val="clear" w:fill="FFFFFF"/>
          <w:lang w:val="en-US" w:eastAsia="zh-CN" w:bidi="ar"/>
        </w:rPr>
        <w:t>需把</w:t>
      </w:r>
      <w:r>
        <w:rPr>
          <w:rFonts w:hint="eastAsia" w:ascii="仿宋_GB2312" w:hAnsi="仿宋_GB2312" w:eastAsia="仿宋_GB2312" w:cs="仿宋_GB2312"/>
          <w:i w:val="0"/>
          <w:caps w:val="0"/>
          <w:color w:val="auto"/>
          <w:spacing w:val="0"/>
          <w:kern w:val="0"/>
          <w:sz w:val="32"/>
          <w:szCs w:val="32"/>
          <w:lang w:val="en-US" w:eastAsia="zh-CN" w:bidi="ar"/>
        </w:rPr>
        <w:t>报名登记表，个人简历、身份证、毕业证、学位证、教育部学历证书电子注册备案表、资格证书、荣誉奖项等原件扫描</w:t>
      </w:r>
      <w:r>
        <w:rPr>
          <w:rFonts w:hint="eastAsia" w:ascii="仿宋_GB2312" w:hAnsi="仿宋_GB2312" w:eastAsia="仿宋_GB2312" w:cs="仿宋_GB2312"/>
          <w:i w:val="0"/>
          <w:caps w:val="0"/>
          <w:color w:val="000000"/>
          <w:spacing w:val="0"/>
          <w:sz w:val="32"/>
          <w:szCs w:val="32"/>
          <w:shd w:val="clear" w:fill="FFFFFF"/>
          <w:lang w:eastAsia="zh-CN"/>
        </w:rPr>
        <w:t>，对职称有要求的需提供医师资格证、执业证、职称证原件</w:t>
      </w:r>
      <w:r>
        <w:rPr>
          <w:rFonts w:hint="eastAsia" w:ascii="仿宋_GB2312" w:hAnsi="仿宋_GB2312" w:eastAsia="仿宋_GB2312" w:cs="仿宋_GB2312"/>
          <w:i w:val="0"/>
          <w:caps w:val="0"/>
          <w:color w:val="000000"/>
          <w:spacing w:val="0"/>
          <w:kern w:val="0"/>
          <w:sz w:val="32"/>
          <w:szCs w:val="32"/>
          <w:shd w:val="clear" w:fill="FFFFFF"/>
          <w:lang w:val="en-US" w:eastAsia="zh-CN" w:bidi="ar"/>
        </w:rPr>
        <w:t>扫描件打包发送至451496398@qq.com。</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right="0" w:rightChars="0" w:firstLine="640" w:firstLineChars="200"/>
        <w:jc w:val="left"/>
        <w:rPr>
          <w:rFonts w:hint="eastAsia" w:ascii="仿宋_GB2312" w:hAnsi="仿宋_GB2312" w:eastAsia="仿宋_GB2312" w:cs="仿宋_GB2312"/>
          <w:i w:val="0"/>
          <w:caps w:val="0"/>
          <w:color w:val="000000"/>
          <w:spacing w:val="0"/>
          <w:sz w:val="32"/>
          <w:szCs w:val="32"/>
          <w:shd w:val="clear" w:fill="FFFFFF"/>
          <w:lang w:val="en-US"/>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报名截止时间：2021年7月2日17时。</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640" w:leftChars="0" w:right="0" w:rightChars="0"/>
        <w:jc w:val="left"/>
        <w:rPr>
          <w:rFonts w:hint="eastAsia" w:ascii="黑体" w:hAnsi="黑体" w:eastAsia="黑体" w:cs="黑体"/>
          <w:i w:val="0"/>
          <w:caps w:val="0"/>
          <w:color w:val="000000"/>
          <w:spacing w:val="0"/>
          <w:sz w:val="32"/>
          <w:szCs w:val="32"/>
          <w:shd w:val="clear" w:fill="FFFFFF"/>
          <w:lang w:eastAsia="zh-CN"/>
        </w:rPr>
      </w:pPr>
      <w:r>
        <w:rPr>
          <w:rFonts w:hint="eastAsia" w:ascii="黑体" w:hAnsi="黑体" w:eastAsia="黑体" w:cs="黑体"/>
          <w:i w:val="0"/>
          <w:caps w:val="0"/>
          <w:color w:val="000000"/>
          <w:spacing w:val="0"/>
          <w:sz w:val="32"/>
          <w:szCs w:val="32"/>
          <w:shd w:val="clear" w:fill="FFFFFF"/>
          <w:lang w:eastAsia="zh-CN"/>
        </w:rPr>
        <w:t>六、</w:t>
      </w:r>
      <w:r>
        <w:rPr>
          <w:rFonts w:hint="eastAsia" w:ascii="黑体" w:hAnsi="黑体" w:eastAsia="黑体" w:cs="黑体"/>
          <w:i w:val="0"/>
          <w:caps w:val="0"/>
          <w:color w:val="000000"/>
          <w:spacing w:val="0"/>
          <w:sz w:val="32"/>
          <w:szCs w:val="32"/>
          <w:shd w:val="clear" w:fill="FFFFFF"/>
          <w:lang w:val="en-US" w:eastAsia="zh-CN"/>
        </w:rPr>
        <w:t>综合测评、</w:t>
      </w:r>
      <w:r>
        <w:rPr>
          <w:rFonts w:hint="eastAsia" w:ascii="黑体" w:hAnsi="黑体" w:eastAsia="黑体" w:cs="黑体"/>
          <w:i w:val="0"/>
          <w:caps w:val="0"/>
          <w:color w:val="000000"/>
          <w:spacing w:val="0"/>
          <w:sz w:val="32"/>
          <w:szCs w:val="32"/>
          <w:shd w:val="clear" w:fill="FFFFFF"/>
          <w:lang w:eastAsia="zh-CN"/>
        </w:rPr>
        <w:t>体检、考察</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right="0" w:rightChars="0" w:firstLine="640" w:firstLineChars="200"/>
        <w:jc w:val="left"/>
        <w:rPr>
          <w:rFonts w:hint="eastAsia" w:ascii="仿宋_GB2312" w:hAnsi="仿宋_GB2312" w:eastAsia="仿宋_GB2312" w:cs="仿宋_GB2312"/>
          <w:i w:val="0"/>
          <w:caps w:val="0"/>
          <w:color w:val="000000"/>
          <w:spacing w:val="0"/>
          <w:sz w:val="32"/>
          <w:szCs w:val="32"/>
          <w:shd w:val="clear" w:fill="FFFFFF"/>
          <w:lang w:eastAsia="zh-CN"/>
        </w:rPr>
      </w:pPr>
      <w:r>
        <w:rPr>
          <w:rFonts w:hint="eastAsia" w:ascii="仿宋_GB2312" w:hAnsi="仿宋_GB2312" w:eastAsia="仿宋_GB2312" w:cs="仿宋_GB2312"/>
          <w:i w:val="0"/>
          <w:caps w:val="0"/>
          <w:color w:val="000000"/>
          <w:spacing w:val="0"/>
          <w:sz w:val="32"/>
          <w:szCs w:val="32"/>
          <w:shd w:val="clear" w:fill="FFFFFF"/>
          <w:lang w:eastAsia="zh-CN"/>
        </w:rPr>
        <w:t>由医院组织专家组对通过初筛人员进行综合测评，通过综合测评的人员进入体检、考察环节，具体时间另行通知。</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right="0" w:rightChars="0" w:firstLine="640" w:firstLineChars="200"/>
        <w:jc w:val="left"/>
        <w:rPr>
          <w:rFonts w:hint="eastAsia" w:ascii="黑体" w:hAnsi="黑体" w:eastAsia="黑体" w:cs="黑体"/>
          <w:i w:val="0"/>
          <w:caps w:val="0"/>
          <w:color w:val="000000"/>
          <w:spacing w:val="0"/>
          <w:kern w:val="0"/>
          <w:sz w:val="32"/>
          <w:szCs w:val="32"/>
          <w:shd w:val="clear" w:fill="FFFFFF"/>
          <w:lang w:val="en-US" w:eastAsia="zh-CN" w:bidi="ar"/>
        </w:rPr>
      </w:pPr>
      <w:r>
        <w:rPr>
          <w:rFonts w:hint="eastAsia" w:ascii="黑体" w:hAnsi="黑体" w:eastAsia="黑体" w:cs="黑体"/>
          <w:i w:val="0"/>
          <w:caps w:val="0"/>
          <w:color w:val="000000"/>
          <w:spacing w:val="0"/>
          <w:kern w:val="0"/>
          <w:sz w:val="32"/>
          <w:szCs w:val="32"/>
          <w:shd w:val="clear" w:fill="FFFFFF"/>
          <w:lang w:val="en-US" w:eastAsia="zh-CN" w:bidi="ar"/>
        </w:rPr>
        <w:t>七、公示聘用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45"/>
        <w:jc w:val="both"/>
        <w:rPr>
          <w:rFonts w:hint="eastAsia" w:ascii="仿宋_GB2312" w:hAnsi="仿宋_GB2312" w:eastAsia="仿宋_GB2312" w:cs="仿宋_GB2312"/>
          <w:i w:val="0"/>
          <w:caps w:val="0"/>
          <w:color w:val="222222"/>
          <w:spacing w:val="0"/>
          <w:sz w:val="31"/>
          <w:szCs w:val="31"/>
          <w:shd w:val="clear" w:fill="FFFFFF"/>
          <w:lang w:eastAsia="zh-CN"/>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体检、考察合格的人员，面向社会公示，公示期满无异议的，按照有关规定办理聘用手续，</w:t>
      </w:r>
      <w:r>
        <w:rPr>
          <w:rFonts w:hint="eastAsia" w:ascii="仿宋_GB2312" w:hAnsi="仿宋_GB2312" w:eastAsia="仿宋_GB2312" w:cs="仿宋_GB2312"/>
          <w:i w:val="0"/>
          <w:caps w:val="0"/>
          <w:color w:val="222222"/>
          <w:spacing w:val="0"/>
          <w:sz w:val="31"/>
          <w:szCs w:val="31"/>
          <w:shd w:val="clear" w:fill="FFFFFF"/>
          <w:lang w:eastAsia="zh-CN"/>
        </w:rPr>
        <w:t>签订聘用合同，聘期最低五年（含试用期</w:t>
      </w:r>
      <w:r>
        <w:rPr>
          <w:rFonts w:hint="eastAsia" w:ascii="仿宋_GB2312" w:hAnsi="仿宋_GB2312" w:eastAsia="仿宋_GB2312" w:cs="仿宋_GB2312"/>
          <w:i w:val="0"/>
          <w:caps w:val="0"/>
          <w:color w:val="222222"/>
          <w:spacing w:val="0"/>
          <w:sz w:val="31"/>
          <w:szCs w:val="31"/>
          <w:shd w:val="clear" w:fill="FFFFFF"/>
          <w:lang w:val="en-US" w:eastAsia="zh-CN"/>
        </w:rPr>
        <w:t>12个月</w:t>
      </w:r>
      <w:r>
        <w:rPr>
          <w:rFonts w:hint="eastAsia" w:ascii="仿宋_GB2312" w:hAnsi="仿宋_GB2312" w:eastAsia="仿宋_GB2312" w:cs="仿宋_GB2312"/>
          <w:i w:val="0"/>
          <w:caps w:val="0"/>
          <w:color w:val="222222"/>
          <w:spacing w:val="0"/>
          <w:sz w:val="31"/>
          <w:szCs w:val="31"/>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firstLine="640" w:firstLineChars="200"/>
        <w:jc w:val="both"/>
        <w:rPr>
          <w:rFonts w:hint="eastAsia" w:ascii="黑体" w:hAnsi="黑体" w:eastAsia="黑体" w:cs="黑体"/>
          <w:i w:val="0"/>
          <w:caps w:val="0"/>
          <w:color w:val="000000"/>
          <w:spacing w:val="0"/>
          <w:sz w:val="32"/>
          <w:szCs w:val="32"/>
          <w:shd w:val="clear" w:fill="FFFFFF"/>
          <w:lang w:val="en-US" w:eastAsia="zh-CN"/>
        </w:rPr>
      </w:pPr>
      <w:r>
        <w:rPr>
          <w:rFonts w:hint="eastAsia" w:ascii="黑体" w:hAnsi="黑体" w:eastAsia="黑体" w:cs="黑体"/>
          <w:i w:val="0"/>
          <w:caps w:val="0"/>
          <w:color w:val="000000"/>
          <w:spacing w:val="0"/>
          <w:sz w:val="32"/>
          <w:szCs w:val="32"/>
          <w:shd w:val="clear" w:fill="FFFFFF"/>
          <w:lang w:val="en-US" w:eastAsia="zh-CN"/>
        </w:rPr>
        <w:t>八、联系方式</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right="0" w:rightChars="0" w:firstLine="320" w:firstLineChars="100"/>
        <w:jc w:val="left"/>
        <w:rPr>
          <w:rFonts w:hint="eastAsia" w:ascii="仿宋_GB2312" w:hAnsi="仿宋_GB2312" w:eastAsia="仿宋_GB2312" w:cs="仿宋_GB2312"/>
          <w:i w:val="0"/>
          <w:caps w:val="0"/>
          <w:color w:val="000000"/>
          <w:spacing w:val="0"/>
          <w:sz w:val="32"/>
          <w:szCs w:val="32"/>
          <w:shd w:val="clear" w:fill="FFFFFF"/>
          <w:lang w:eastAsia="zh-CN"/>
        </w:rPr>
      </w:pPr>
      <w:r>
        <w:rPr>
          <w:rFonts w:hint="eastAsia" w:ascii="仿宋" w:hAnsi="仿宋" w:eastAsia="仿宋" w:cs="仿宋"/>
          <w:i w:val="0"/>
          <w:caps w:val="0"/>
          <w:color w:val="000000"/>
          <w:spacing w:val="0"/>
          <w:sz w:val="32"/>
          <w:szCs w:val="32"/>
          <w:shd w:val="clear" w:fill="FFFFFF"/>
        </w:rPr>
        <w:t> </w:t>
      </w:r>
      <w:r>
        <w:rPr>
          <w:rFonts w:hint="eastAsia" w:ascii="仿宋_GB2312" w:hAnsi="仿宋_GB2312" w:eastAsia="仿宋_GB2312" w:cs="仿宋_GB2312"/>
          <w:i w:val="0"/>
          <w:caps w:val="0"/>
          <w:color w:val="000000"/>
          <w:spacing w:val="0"/>
          <w:sz w:val="32"/>
          <w:szCs w:val="32"/>
          <w:shd w:val="clear" w:fill="FFFFFF"/>
        </w:rPr>
        <w:t>联系人：</w:t>
      </w:r>
      <w:r>
        <w:rPr>
          <w:rFonts w:hint="eastAsia" w:ascii="仿宋_GB2312" w:hAnsi="仿宋_GB2312" w:eastAsia="仿宋_GB2312" w:cs="仿宋_GB2312"/>
          <w:i w:val="0"/>
          <w:caps w:val="0"/>
          <w:color w:val="000000"/>
          <w:spacing w:val="0"/>
          <w:sz w:val="32"/>
          <w:szCs w:val="32"/>
          <w:shd w:val="clear" w:fill="FFFFFF"/>
          <w:lang w:eastAsia="zh-CN"/>
        </w:rPr>
        <w:t>郭科长</w:t>
      </w:r>
    </w:p>
    <w:p>
      <w:pPr>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rPr>
        <w:t> </w:t>
      </w:r>
      <w:r>
        <w:rPr>
          <w:rFonts w:hint="eastAsia" w:ascii="仿宋_GB2312" w:hAnsi="仿宋_GB2312" w:eastAsia="仿宋_GB2312" w:cs="仿宋_GB2312"/>
          <w:i w:val="0"/>
          <w:caps w:val="0"/>
          <w:color w:val="000000"/>
          <w:spacing w:val="0"/>
          <w:sz w:val="32"/>
          <w:szCs w:val="32"/>
          <w:shd w:val="clear" w:fill="FFFFFF"/>
          <w:lang w:val="en-US" w:eastAsia="zh-CN"/>
        </w:rPr>
        <w:t xml:space="preserve">  </w:t>
      </w:r>
      <w:r>
        <w:rPr>
          <w:rFonts w:hint="eastAsia" w:ascii="仿宋_GB2312" w:hAnsi="仿宋_GB2312" w:eastAsia="仿宋_GB2312" w:cs="仿宋_GB2312"/>
          <w:i w:val="0"/>
          <w:caps w:val="0"/>
          <w:color w:val="000000"/>
          <w:spacing w:val="0"/>
          <w:sz w:val="32"/>
          <w:szCs w:val="32"/>
          <w:shd w:val="clear" w:fill="FFFFFF"/>
        </w:rPr>
        <w:t>联系电话：</w:t>
      </w:r>
      <w:r>
        <w:rPr>
          <w:rFonts w:hint="eastAsia" w:ascii="仿宋_GB2312" w:hAnsi="仿宋_GB2312" w:eastAsia="仿宋_GB2312" w:cs="仿宋_GB2312"/>
          <w:i w:val="0"/>
          <w:caps w:val="0"/>
          <w:color w:val="000000"/>
          <w:spacing w:val="0"/>
          <w:sz w:val="32"/>
          <w:szCs w:val="32"/>
          <w:shd w:val="clear" w:fill="FFFFFF"/>
          <w:lang w:val="en-US" w:eastAsia="zh-CN"/>
        </w:rPr>
        <w:t>15225776612</w:t>
      </w:r>
    </w:p>
    <w:p>
      <w:pPr>
        <w:rPr>
          <w:rFonts w:hint="eastAsia" w:ascii="仿宋_GB2312" w:hAnsi="仿宋_GB2312" w:eastAsia="仿宋_GB2312" w:cs="仿宋_GB2312"/>
          <w:i w:val="0"/>
          <w:caps w:val="0"/>
          <w:color w:val="000000"/>
          <w:spacing w:val="0"/>
          <w:sz w:val="32"/>
          <w:szCs w:val="32"/>
          <w:shd w:val="clear" w:fill="FFFFFF"/>
          <w:lang w:val="en-US" w:eastAsia="zh-CN"/>
        </w:rPr>
      </w:pPr>
    </w:p>
    <w:p>
      <w:pPr>
        <w:rPr>
          <w:rFonts w:hint="eastAsia" w:ascii="仿宋_GB2312" w:hAnsi="仿宋_GB2312" w:eastAsia="仿宋_GB2312" w:cs="仿宋_GB2312"/>
          <w:i w:val="0"/>
          <w:caps w:val="0"/>
          <w:color w:val="000000"/>
          <w:spacing w:val="0"/>
          <w:sz w:val="32"/>
          <w:szCs w:val="32"/>
          <w:shd w:val="clear" w:fill="FFFFFF"/>
          <w:lang w:val="en-US" w:eastAsia="zh-CN"/>
        </w:rPr>
      </w:pPr>
    </w:p>
    <w:p>
      <w:pPr>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 xml:space="preserve">                             </w:t>
      </w:r>
    </w:p>
    <w:p>
      <w:pPr>
        <w:rPr>
          <w:rFonts w:hint="default"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 xml:space="preserve">                                 2021年6月25日</w:t>
      </w:r>
    </w:p>
    <w:p>
      <w:pPr>
        <w:rPr>
          <w:rFonts w:hint="eastAsia" w:ascii="仿宋_GB2312" w:hAnsi="仿宋_GB2312" w:eastAsia="仿宋_GB2312" w:cs="仿宋_GB2312"/>
          <w:i w:val="0"/>
          <w:caps w:val="0"/>
          <w:color w:val="000000"/>
          <w:spacing w:val="0"/>
          <w:sz w:val="32"/>
          <w:szCs w:val="32"/>
          <w:shd w:val="clear" w:fill="FFFFFF"/>
          <w:lang w:val="en-US" w:eastAsia="zh-CN"/>
        </w:rPr>
      </w:pPr>
    </w:p>
    <w:p>
      <w:pPr>
        <w:rPr>
          <w:rFonts w:hint="eastAsia" w:ascii="仿宋_GB2312" w:hAnsi="仿宋_GB2312" w:eastAsia="仿宋_GB2312" w:cs="仿宋_GB2312"/>
          <w:i w:val="0"/>
          <w:caps w:val="0"/>
          <w:color w:val="000000"/>
          <w:spacing w:val="0"/>
          <w:sz w:val="32"/>
          <w:szCs w:val="32"/>
          <w:shd w:val="clear" w:fill="FFFFFF"/>
          <w:lang w:val="en-US" w:eastAsia="zh-CN"/>
        </w:rPr>
      </w:pPr>
    </w:p>
    <w:p>
      <w:pPr>
        <w:rPr>
          <w:rFonts w:hint="eastAsia" w:ascii="仿宋_GB2312" w:hAnsi="仿宋_GB2312" w:eastAsia="仿宋_GB2312" w:cs="仿宋_GB2312"/>
          <w:i w:val="0"/>
          <w:caps w:val="0"/>
          <w:color w:val="000000"/>
          <w:spacing w:val="0"/>
          <w:sz w:val="32"/>
          <w:szCs w:val="32"/>
          <w:shd w:val="clear" w:fill="FFFFFF"/>
          <w:lang w:val="en-US"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附件：周口市传染病医院引进高层次人才报名登记表</w:t>
      </w:r>
    </w:p>
    <w:p>
      <w:pPr>
        <w:keepNext w:val="0"/>
        <w:keepLines w:val="0"/>
        <w:pageBreakBefore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center"/>
        <w:rPr>
          <w:rFonts w:hint="eastAsia" w:ascii="黑体" w:hAnsi="黑体" w:eastAsia="黑体" w:cs="黑体"/>
          <w:b w:val="0"/>
          <w:bCs/>
          <w:color w:val="000000"/>
          <w:kern w:val="0"/>
          <w:sz w:val="28"/>
          <w:szCs w:val="28"/>
          <w:lang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center"/>
        <w:rPr>
          <w:rFonts w:hint="eastAsia" w:ascii="黑体" w:hAnsi="黑体" w:eastAsia="黑体" w:cs="黑体"/>
          <w:b w:val="0"/>
          <w:bCs/>
          <w:color w:val="000000"/>
          <w:kern w:val="0"/>
          <w:sz w:val="28"/>
          <w:szCs w:val="28"/>
          <w:lang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center"/>
        <w:rPr>
          <w:rFonts w:hint="eastAsia" w:ascii="黑体" w:hAnsi="黑体" w:eastAsia="黑体" w:cs="黑体"/>
          <w:b w:val="0"/>
          <w:bCs/>
          <w:color w:val="000000"/>
          <w:kern w:val="0"/>
          <w:sz w:val="28"/>
          <w:szCs w:val="28"/>
          <w:lang w:val="en-US" w:eastAsia="zh-CN"/>
        </w:rPr>
      </w:pPr>
      <w:bookmarkStart w:id="0" w:name="_GoBack"/>
      <w:bookmarkEnd w:id="0"/>
      <w:r>
        <w:rPr>
          <w:rFonts w:hint="eastAsia" w:ascii="黑体" w:hAnsi="黑体" w:eastAsia="黑体" w:cs="黑体"/>
          <w:b w:val="0"/>
          <w:bCs/>
          <w:color w:val="000000"/>
          <w:kern w:val="0"/>
          <w:sz w:val="28"/>
          <w:szCs w:val="28"/>
          <w:lang w:eastAsia="zh-CN"/>
        </w:rPr>
        <w:t>附件</w:t>
      </w:r>
      <w:r>
        <w:rPr>
          <w:rFonts w:hint="eastAsia" w:ascii="黑体" w:hAnsi="黑体" w:eastAsia="黑体" w:cs="黑体"/>
          <w:b w:val="0"/>
          <w:bCs/>
          <w:color w:val="000000"/>
          <w:kern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00" w:lineRule="exact"/>
        <w:jc w:val="left"/>
        <w:textAlignment w:val="center"/>
        <w:rPr>
          <w:rFonts w:hint="default" w:ascii="黑体" w:hAnsi="黑体" w:eastAsia="黑体" w:cs="黑体"/>
          <w:b w:val="0"/>
          <w:bCs/>
          <w:color w:val="000000"/>
          <w:kern w:val="0"/>
          <w:sz w:val="28"/>
          <w:szCs w:val="28"/>
          <w:lang w:val="en-US" w:eastAsia="zh-CN"/>
        </w:rPr>
      </w:pPr>
      <w:r>
        <w:rPr>
          <w:rFonts w:hint="eastAsia" w:ascii="黑体" w:hAnsi="黑体" w:eastAsia="黑体" w:cs="黑体"/>
          <w:b w:val="0"/>
          <w:bCs/>
          <w:color w:val="000000"/>
          <w:kern w:val="0"/>
          <w:sz w:val="28"/>
          <w:szCs w:val="28"/>
          <w:lang w:val="en-US" w:eastAsia="zh-CN"/>
        </w:rPr>
        <w:t xml:space="preserve"> </w:t>
      </w:r>
    </w:p>
    <w:tbl>
      <w:tblPr>
        <w:tblStyle w:val="3"/>
        <w:tblW w:w="9387" w:type="dxa"/>
        <w:tblInd w:w="-127" w:type="dxa"/>
        <w:tblLayout w:type="fixed"/>
        <w:tblCellMar>
          <w:top w:w="0" w:type="dxa"/>
          <w:left w:w="0" w:type="dxa"/>
          <w:bottom w:w="0" w:type="dxa"/>
          <w:right w:w="0" w:type="dxa"/>
        </w:tblCellMar>
      </w:tblPr>
      <w:tblGrid>
        <w:gridCol w:w="1814"/>
        <w:gridCol w:w="1979"/>
        <w:gridCol w:w="648"/>
        <w:gridCol w:w="240"/>
        <w:gridCol w:w="239"/>
        <w:gridCol w:w="781"/>
        <w:gridCol w:w="273"/>
        <w:gridCol w:w="720"/>
        <w:gridCol w:w="239"/>
        <w:gridCol w:w="963"/>
        <w:gridCol w:w="1491"/>
      </w:tblGrid>
      <w:tr>
        <w:tblPrEx>
          <w:tblCellMar>
            <w:top w:w="0" w:type="dxa"/>
            <w:left w:w="0" w:type="dxa"/>
            <w:bottom w:w="0" w:type="dxa"/>
            <w:right w:w="0" w:type="dxa"/>
          </w:tblCellMar>
        </w:tblPrEx>
        <w:trPr>
          <w:trHeight w:val="1111" w:hRule="atLeast"/>
        </w:trPr>
        <w:tc>
          <w:tcPr>
            <w:tcW w:w="9387" w:type="dxa"/>
            <w:gridSpan w:val="11"/>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val="0"/>
                <w:color w:val="000000"/>
                <w:kern w:val="0"/>
                <w:sz w:val="36"/>
                <w:szCs w:val="36"/>
              </w:rPr>
            </w:pPr>
            <w:r>
              <w:rPr>
                <w:rFonts w:hint="eastAsia" w:ascii="宋体" w:hAnsi="宋体" w:eastAsia="宋体" w:cs="宋体"/>
                <w:b/>
                <w:bCs w:val="0"/>
                <w:color w:val="000000"/>
                <w:kern w:val="0"/>
                <w:sz w:val="36"/>
                <w:szCs w:val="36"/>
                <w:lang w:eastAsia="zh-CN"/>
              </w:rPr>
              <w:t>周口市传染病医院</w:t>
            </w:r>
            <w:r>
              <w:rPr>
                <w:rFonts w:hint="eastAsia" w:ascii="宋体" w:hAnsi="宋体" w:eastAsia="宋体" w:cs="宋体"/>
                <w:b/>
                <w:bCs w:val="0"/>
                <w:color w:val="auto"/>
                <w:sz w:val="36"/>
                <w:szCs w:val="36"/>
              </w:rPr>
              <w:t>引进</w:t>
            </w:r>
            <w:r>
              <w:rPr>
                <w:rFonts w:hint="eastAsia" w:ascii="宋体" w:hAnsi="宋体" w:eastAsia="宋体" w:cs="宋体"/>
                <w:b/>
                <w:bCs w:val="0"/>
                <w:color w:val="000000"/>
                <w:kern w:val="0"/>
                <w:sz w:val="36"/>
                <w:szCs w:val="36"/>
              </w:rPr>
              <w:t>高层次人才报名登记表</w:t>
            </w:r>
          </w:p>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方正小标宋简体" w:hAnsi="方正小标宋简体" w:eastAsia="方正小标宋简体" w:cs="方正小标宋简体"/>
                <w:b w:val="0"/>
                <w:bCs/>
                <w:color w:val="000000"/>
                <w:kern w:val="0"/>
                <w:sz w:val="36"/>
                <w:szCs w:val="36"/>
                <w:lang w:val="en-US" w:eastAsia="zh-CN"/>
              </w:rPr>
            </w:pPr>
          </w:p>
        </w:tc>
      </w:tr>
      <w:tr>
        <w:tblPrEx>
          <w:tblCellMar>
            <w:top w:w="0" w:type="dxa"/>
            <w:left w:w="0" w:type="dxa"/>
            <w:bottom w:w="0" w:type="dxa"/>
            <w:right w:w="0" w:type="dxa"/>
          </w:tblCellMar>
        </w:tblPrEx>
        <w:trPr>
          <w:trHeight w:val="651"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姓  名</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性 别</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出生年月</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49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照片</w:t>
            </w:r>
          </w:p>
        </w:tc>
      </w:tr>
      <w:tr>
        <w:tblPrEx>
          <w:tblCellMar>
            <w:top w:w="0" w:type="dxa"/>
            <w:left w:w="0" w:type="dxa"/>
            <w:bottom w:w="0" w:type="dxa"/>
            <w:right w:w="0" w:type="dxa"/>
          </w:tblCellMar>
        </w:tblPrEx>
        <w:trPr>
          <w:trHeight w:val="661"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籍  贯</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民 族</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政治面貌</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61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eastAsia="zh-CN"/>
              </w:rPr>
              <w:t>户口所在地</w:t>
            </w:r>
          </w:p>
        </w:tc>
        <w:tc>
          <w:tcPr>
            <w:tcW w:w="26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53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eastAsia="zh-CN"/>
              </w:rPr>
              <w:t>档案保存地点</w:t>
            </w:r>
          </w:p>
        </w:tc>
        <w:tc>
          <w:tcPr>
            <w:tcW w:w="1922"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身份证号</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0"/>
                <w:sz w:val="24"/>
                <w:szCs w:val="24"/>
                <w:lang w:eastAsia="zh-CN"/>
              </w:rPr>
              <w:t>硕士研究生</w:t>
            </w:r>
            <w:r>
              <w:rPr>
                <w:rFonts w:hint="eastAsia" w:ascii="仿宋_GB2312" w:hAnsi="仿宋_GB2312" w:eastAsia="仿宋_GB2312" w:cs="仿宋_GB2312"/>
                <w:color w:val="000000"/>
                <w:kern w:val="0"/>
                <w:sz w:val="24"/>
                <w:szCs w:val="24"/>
              </w:rPr>
              <w:t>毕业院校及专业</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kern w:val="2"/>
                <w:sz w:val="24"/>
                <w:szCs w:val="24"/>
                <w:lang w:val="en-US" w:eastAsia="zh-CN" w:bidi="ar-SA"/>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szCs w:val="24"/>
                <w:lang w:eastAsia="zh-CN"/>
              </w:rPr>
              <w:t>硕士研究生</w:t>
            </w:r>
          </w:p>
          <w:p>
            <w:pPr>
              <w:widowControl/>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0"/>
                <w:sz w:val="24"/>
                <w:szCs w:val="24"/>
              </w:rPr>
              <w:t>毕业时间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eastAsia="zh-CN"/>
              </w:rPr>
              <w:t>本科</w:t>
            </w:r>
            <w:r>
              <w:rPr>
                <w:rFonts w:hint="eastAsia" w:ascii="仿宋_GB2312" w:hAnsi="仿宋_GB2312" w:eastAsia="仿宋_GB2312" w:cs="仿宋_GB2312"/>
                <w:color w:val="000000"/>
                <w:kern w:val="0"/>
                <w:sz w:val="24"/>
                <w:szCs w:val="24"/>
              </w:rPr>
              <w:t>毕业</w:t>
            </w:r>
          </w:p>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院校及专业</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szCs w:val="24"/>
                <w:lang w:eastAsia="zh-CN"/>
              </w:rPr>
              <w:t>本科</w:t>
            </w:r>
          </w:p>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毕业时间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3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参加工作时间</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现工作单位</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15"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eastAsia="zh-CN"/>
              </w:rPr>
              <w:t>现有</w:t>
            </w:r>
            <w:r>
              <w:rPr>
                <w:rFonts w:hint="eastAsia" w:ascii="仿宋_GB2312" w:hAnsi="仿宋_GB2312" w:eastAsia="仿宋_GB2312" w:cs="仿宋_GB2312"/>
                <w:color w:val="000000"/>
                <w:kern w:val="0"/>
                <w:sz w:val="24"/>
                <w:szCs w:val="24"/>
              </w:rPr>
              <w:t>职称</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联系电话</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2006" w:hRule="atLeast"/>
        </w:trPr>
        <w:tc>
          <w:tcPr>
            <w:tcW w:w="1814"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简  历</w:t>
            </w:r>
          </w:p>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(填写大学学习及工作经历）</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1976"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本人承诺</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jc w:val="left"/>
              <w:textAlignment w:val="bottom"/>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xml:space="preserve">  本报名表所填写的信息准确无误，所提交的证件、资料和照片真实有效，若有虚假， 所产生的一切后果由本人承担。 </w:t>
            </w:r>
            <w:r>
              <w:rPr>
                <w:rFonts w:hint="eastAsia" w:ascii="仿宋_GB2312" w:hAnsi="仿宋_GB2312" w:eastAsia="仿宋_GB2312" w:cs="仿宋_GB2312"/>
                <w:color w:val="000000"/>
                <w:kern w:val="0"/>
                <w:sz w:val="24"/>
                <w:szCs w:val="24"/>
              </w:rPr>
              <w:br w:type="textWrapping"/>
            </w:r>
            <w:r>
              <w:rPr>
                <w:rFonts w:hint="eastAsia" w:ascii="仿宋_GB2312" w:hAnsi="仿宋_GB2312" w:eastAsia="仿宋_GB2312" w:cs="仿宋_GB2312"/>
                <w:color w:val="000000"/>
                <w:kern w:val="0"/>
                <w:sz w:val="24"/>
                <w:szCs w:val="24"/>
              </w:rPr>
              <w:t xml:space="preserve">                              报名人（签名）：   </w:t>
            </w:r>
          </w:p>
          <w:p>
            <w:pPr>
              <w:widowControl/>
              <w:ind w:firstLine="5040" w:firstLineChars="2100"/>
              <w:jc w:val="left"/>
              <w:textAlignment w:val="bottom"/>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rPr>
              <w:t xml:space="preserve">   </w:t>
            </w:r>
            <w:r>
              <w:rPr>
                <w:rFonts w:hint="eastAsia" w:ascii="仿宋_GB2312" w:hAnsi="仿宋_GB2312" w:eastAsia="仿宋_GB2312" w:cs="仿宋_GB2312"/>
                <w:color w:val="000000"/>
                <w:kern w:val="0"/>
                <w:sz w:val="24"/>
                <w:szCs w:val="24"/>
              </w:rPr>
              <w:t>年    月    日</w:t>
            </w:r>
          </w:p>
        </w:tc>
      </w:tr>
      <w:tr>
        <w:tblPrEx>
          <w:tblCellMar>
            <w:top w:w="0" w:type="dxa"/>
            <w:left w:w="0" w:type="dxa"/>
            <w:bottom w:w="0" w:type="dxa"/>
            <w:right w:w="0" w:type="dxa"/>
          </w:tblCellMar>
        </w:tblPrEx>
        <w:trPr>
          <w:trHeight w:val="838"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应聘岗位</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838"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6"/>
              <w:adjustRightInd w:val="0"/>
              <w:snapToGrid w:val="0"/>
              <w:spacing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资格审查意见</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p>
          <w:p>
            <w:pPr>
              <w:widowControl/>
              <w:jc w:val="center"/>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审查人签名</w:t>
            </w:r>
            <w:r>
              <w:rPr>
                <w:rFonts w:hint="eastAsia" w:ascii="仿宋_GB2312" w:hAnsi="仿宋_GB2312" w:eastAsia="仿宋_GB2312" w:cs="仿宋_GB2312"/>
                <w:color w:val="000000"/>
                <w:sz w:val="24"/>
                <w:szCs w:val="24"/>
                <w:lang w:eastAsia="zh-CN"/>
              </w:rPr>
              <w:t>：</w:t>
            </w:r>
          </w:p>
        </w:tc>
      </w:tr>
    </w:tbl>
    <w:p>
      <w:pPr>
        <w:rPr>
          <w:rFonts w:hint="eastAsia" w:ascii="仿宋" w:hAnsi="仿宋" w:eastAsia="仿宋" w:cs="仿宋"/>
          <w:i w:val="0"/>
          <w:caps w:val="0"/>
          <w:color w:val="000000"/>
          <w:spacing w:val="0"/>
          <w:sz w:val="32"/>
          <w:szCs w:val="32"/>
          <w:shd w:val="clear" w:fill="FFFFFF"/>
          <w:lang w:val="en-US" w:eastAsia="zh-CN"/>
        </w:rPr>
      </w:pPr>
    </w:p>
    <w:sectPr>
      <w:pgSz w:w="11906" w:h="16838"/>
      <w:pgMar w:top="1701"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70684F"/>
    <w:rsid w:val="11AC53C9"/>
    <w:rsid w:val="20094A1A"/>
    <w:rsid w:val="2E0C170A"/>
    <w:rsid w:val="2F795B8B"/>
    <w:rsid w:val="323520E8"/>
    <w:rsid w:val="33122BC6"/>
    <w:rsid w:val="390828C1"/>
    <w:rsid w:val="3C870562"/>
    <w:rsid w:val="41B67292"/>
    <w:rsid w:val="56EE20F0"/>
    <w:rsid w:val="61850D00"/>
    <w:rsid w:val="67433E57"/>
    <w:rsid w:val="6AB72044"/>
    <w:rsid w:val="6E7014B5"/>
    <w:rsid w:val="77114E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WPS Plain"/>
    <w:qFormat/>
    <w:uiPriority w:val="0"/>
    <w:rPr>
      <w:rFonts w:ascii="Times New Roman" w:hAnsi="Times New Roman" w:eastAsia="宋体" w:cs="Times New Roman"/>
      <w:sz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Office_11.1.0.10640_F1E327BC-269C-435d-A152-05C5408002CA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2021-06-17T03:42:00Z</cp:lastPrinted>
  <dcterms:modified xsi:type="dcterms:W3CDTF">2021-06-25T01:12:31Z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2052-11.1.0.10640</vt:lpwstr>
  </property>
  <property fmtid="{D5CDD505-2E9C-101B-9397-08002B2CF9AE}" pid="3" name="ICV">
    <vt:lpwstr>54CC419C6C5341D092D78ABA279718B3</vt:lpwstr>
  </property>
  <property fmtid="{D5CDD505-2E9C-101B-9397-08002B2CF9AE}" pid="4" name="KSOSaveFontToCloudKey">
    <vt:lpwstr>415088735_btnclosed</vt:lpwstr>
  </property>
</Properties>
</file>